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FBB" w:rsidRPr="001D4375" w:rsidRDefault="004D3FBB" w:rsidP="004D3FBB">
      <w:pPr>
        <w:spacing w:after="0"/>
        <w:jc w:val="right"/>
        <w:rPr>
          <w:rFonts w:ascii="Trade Gothic LT Pro Light" w:hAnsi="Trade Gothic LT Pro Light"/>
          <w:sz w:val="24"/>
          <w:szCs w:val="24"/>
        </w:rPr>
      </w:pPr>
    </w:p>
    <w:p w:rsidR="004D3FBB" w:rsidRPr="00E1614E" w:rsidRDefault="0060195A" w:rsidP="0060195A">
      <w:pPr>
        <w:spacing w:after="0"/>
        <w:jc w:val="center"/>
        <w:rPr>
          <w:rFonts w:ascii="Trade Gothic LT Pro Light" w:hAnsi="Trade Gothic LT Pro Light"/>
          <w:sz w:val="20"/>
          <w:szCs w:val="20"/>
        </w:rPr>
      </w:pPr>
      <w:r w:rsidRPr="00E1614E">
        <w:rPr>
          <w:rFonts w:ascii="Trade Gothic LT Pro Light" w:hAnsi="Trade Gothic LT Pro Light"/>
          <w:sz w:val="20"/>
          <w:szCs w:val="20"/>
        </w:rPr>
        <w:t xml:space="preserve">                                                                              </w:t>
      </w:r>
      <w:r w:rsidR="00E1614E">
        <w:rPr>
          <w:rFonts w:ascii="Trade Gothic LT Pro Light" w:hAnsi="Trade Gothic LT Pro Light"/>
          <w:sz w:val="20"/>
          <w:szCs w:val="20"/>
        </w:rPr>
        <w:t xml:space="preserve">            </w:t>
      </w:r>
      <w:bookmarkStart w:id="0" w:name="_GoBack"/>
      <w:bookmarkEnd w:id="0"/>
      <w:r w:rsidRPr="00E1614E">
        <w:rPr>
          <w:rFonts w:ascii="Trade Gothic LT Pro Light" w:hAnsi="Trade Gothic LT Pro Light"/>
          <w:sz w:val="20"/>
          <w:szCs w:val="20"/>
        </w:rPr>
        <w:t xml:space="preserve">          </w:t>
      </w:r>
      <w:r w:rsidR="004D3FBB" w:rsidRPr="00E1614E">
        <w:rPr>
          <w:rFonts w:ascii="Trade Gothic LT Pro Light" w:hAnsi="Trade Gothic LT Pro Light"/>
          <w:sz w:val="20"/>
          <w:szCs w:val="20"/>
        </w:rPr>
        <w:t>IZJAVA-2</w:t>
      </w:r>
    </w:p>
    <w:p w:rsidR="004D3FBB" w:rsidRPr="001D4375" w:rsidRDefault="004D3FBB" w:rsidP="004D3FBB">
      <w:pPr>
        <w:spacing w:after="0"/>
        <w:rPr>
          <w:rFonts w:ascii="Trade Gothic LT Pro Light" w:hAnsi="Trade Gothic LT Pro Light"/>
          <w:sz w:val="24"/>
          <w:szCs w:val="24"/>
        </w:rPr>
      </w:pPr>
      <w:r w:rsidRPr="001D4375">
        <w:rPr>
          <w:rFonts w:ascii="Trade Gothic LT Pro Light" w:hAnsi="Trade Gothic LT Pro Light"/>
          <w:sz w:val="24"/>
          <w:szCs w:val="24"/>
        </w:rPr>
        <w:t>Ponudnik:</w:t>
      </w:r>
      <w:r w:rsidRPr="001D4375">
        <w:rPr>
          <w:rFonts w:ascii="Trade Gothic LT Pro Light" w:hAnsi="Trade Gothic LT Pro Light"/>
          <w:sz w:val="24"/>
          <w:szCs w:val="24"/>
        </w:rPr>
        <w:tab/>
        <w:t>__________________________</w:t>
      </w:r>
    </w:p>
    <w:p w:rsidR="004D3FBB" w:rsidRPr="001D4375" w:rsidRDefault="004D3FBB" w:rsidP="004D3FBB">
      <w:pPr>
        <w:spacing w:after="0"/>
        <w:rPr>
          <w:rFonts w:ascii="Trade Gothic LT Pro Light" w:hAnsi="Trade Gothic LT Pro Light"/>
          <w:sz w:val="24"/>
          <w:szCs w:val="24"/>
        </w:rPr>
      </w:pPr>
    </w:p>
    <w:p w:rsidR="004D3FBB" w:rsidRPr="001D4375" w:rsidRDefault="004D3FBB" w:rsidP="004D3FBB">
      <w:pPr>
        <w:spacing w:after="0"/>
        <w:rPr>
          <w:rFonts w:ascii="Trade Gothic LT Pro Light" w:hAnsi="Trade Gothic LT Pro Light"/>
          <w:sz w:val="24"/>
          <w:szCs w:val="24"/>
        </w:rPr>
      </w:pPr>
      <w:r w:rsidRPr="001D4375">
        <w:rPr>
          <w:rFonts w:ascii="Trade Gothic LT Pro Light" w:hAnsi="Trade Gothic LT Pro Light"/>
          <w:sz w:val="24"/>
          <w:szCs w:val="24"/>
        </w:rPr>
        <w:tab/>
      </w:r>
      <w:r w:rsidRPr="001D4375">
        <w:rPr>
          <w:rFonts w:ascii="Trade Gothic LT Pro Light" w:hAnsi="Trade Gothic LT Pro Light"/>
          <w:sz w:val="24"/>
          <w:szCs w:val="24"/>
        </w:rPr>
        <w:tab/>
        <w:t>__________________________</w:t>
      </w:r>
    </w:p>
    <w:p w:rsidR="004D3FBB" w:rsidRPr="001D4375" w:rsidRDefault="004D3FBB" w:rsidP="004D3FBB">
      <w:pPr>
        <w:spacing w:after="0"/>
        <w:rPr>
          <w:rFonts w:ascii="Trade Gothic LT Pro Light" w:hAnsi="Trade Gothic LT Pro Light"/>
          <w:sz w:val="24"/>
          <w:szCs w:val="24"/>
        </w:rPr>
      </w:pPr>
    </w:p>
    <w:p w:rsidR="004D3FBB" w:rsidRPr="001D4375" w:rsidRDefault="004D3FBB" w:rsidP="004D3FBB">
      <w:pPr>
        <w:spacing w:after="0"/>
        <w:rPr>
          <w:rFonts w:ascii="Trade Gothic LT Pro Light" w:hAnsi="Trade Gothic LT Pro Light"/>
          <w:sz w:val="24"/>
          <w:szCs w:val="24"/>
        </w:rPr>
      </w:pPr>
    </w:p>
    <w:p w:rsidR="004D3FBB" w:rsidRPr="001D4375" w:rsidRDefault="004D3FBB" w:rsidP="004D3FBB">
      <w:pPr>
        <w:spacing w:after="0"/>
        <w:rPr>
          <w:rFonts w:ascii="Trade Gothic LT Pro Light" w:hAnsi="Trade Gothic LT Pro Light"/>
          <w:sz w:val="24"/>
          <w:szCs w:val="24"/>
        </w:rPr>
      </w:pPr>
    </w:p>
    <w:p w:rsidR="004D3FBB" w:rsidRPr="001D4375" w:rsidRDefault="004D3FBB" w:rsidP="004D3FBB">
      <w:pPr>
        <w:spacing w:after="0"/>
        <w:rPr>
          <w:rFonts w:ascii="Trade Gothic LT Pro Light" w:hAnsi="Trade Gothic LT Pro Light"/>
          <w:sz w:val="24"/>
          <w:szCs w:val="24"/>
        </w:rPr>
      </w:pPr>
    </w:p>
    <w:p w:rsidR="004D3FBB" w:rsidRPr="001D4375" w:rsidRDefault="004D3FBB" w:rsidP="004D3FBB">
      <w:pPr>
        <w:spacing w:after="0"/>
        <w:rPr>
          <w:rFonts w:ascii="Trade Gothic LT Pro Light" w:hAnsi="Trade Gothic LT Pro Light"/>
          <w:sz w:val="24"/>
          <w:szCs w:val="24"/>
        </w:rPr>
      </w:pPr>
    </w:p>
    <w:p w:rsidR="004D3FBB" w:rsidRPr="001D4375" w:rsidRDefault="004D3FBB" w:rsidP="004D3FBB">
      <w:pPr>
        <w:spacing w:after="0"/>
        <w:rPr>
          <w:rFonts w:ascii="Trade Gothic LT Pro Light" w:hAnsi="Trade Gothic LT Pro Light"/>
          <w:sz w:val="24"/>
          <w:szCs w:val="24"/>
        </w:rPr>
      </w:pPr>
    </w:p>
    <w:p w:rsidR="004D3FBB" w:rsidRPr="001D4375" w:rsidRDefault="004D3FBB" w:rsidP="004D3FBB">
      <w:pPr>
        <w:spacing w:after="0"/>
        <w:rPr>
          <w:rFonts w:ascii="Trade Gothic LT Pro Light" w:hAnsi="Trade Gothic LT Pro Light"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b/>
          <w:i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b/>
          <w:i/>
          <w:sz w:val="24"/>
          <w:szCs w:val="24"/>
        </w:rPr>
      </w:pPr>
    </w:p>
    <w:p w:rsidR="005D246D" w:rsidRPr="001D4375" w:rsidRDefault="005D246D" w:rsidP="005D246D">
      <w:pPr>
        <w:shd w:val="clear" w:color="auto" w:fill="E2EFD9" w:themeFill="accent6" w:themeFillTint="33"/>
        <w:spacing w:after="0"/>
        <w:jc w:val="center"/>
        <w:rPr>
          <w:rFonts w:ascii="Trade Gothic LT Pro Light" w:hAnsi="Trade Gothic LT Pro Light"/>
          <w:b/>
          <w:sz w:val="24"/>
          <w:szCs w:val="24"/>
        </w:rPr>
      </w:pPr>
    </w:p>
    <w:p w:rsidR="004D3FBB" w:rsidRPr="001D4375" w:rsidRDefault="004D3FBB" w:rsidP="005D246D">
      <w:pPr>
        <w:shd w:val="clear" w:color="auto" w:fill="E2EFD9" w:themeFill="accent6" w:themeFillTint="33"/>
        <w:spacing w:after="0"/>
        <w:jc w:val="center"/>
        <w:rPr>
          <w:rFonts w:ascii="Trade Gothic LT Pro Light" w:hAnsi="Trade Gothic LT Pro Light"/>
          <w:b/>
          <w:sz w:val="24"/>
          <w:szCs w:val="24"/>
        </w:rPr>
      </w:pPr>
      <w:r w:rsidRPr="001D4375">
        <w:rPr>
          <w:rFonts w:ascii="Trade Gothic LT Pro Light" w:hAnsi="Trade Gothic LT Pro Light"/>
          <w:b/>
          <w:sz w:val="24"/>
          <w:szCs w:val="24"/>
        </w:rPr>
        <w:t>SOGLASJE O ODPRAVI RAČUNSKIH NAPAK</w:t>
      </w:r>
    </w:p>
    <w:p w:rsidR="005D246D" w:rsidRPr="001D4375" w:rsidRDefault="005D246D" w:rsidP="005D246D">
      <w:pPr>
        <w:shd w:val="clear" w:color="auto" w:fill="E2EFD9" w:themeFill="accent6" w:themeFillTint="33"/>
        <w:spacing w:after="0"/>
        <w:jc w:val="center"/>
        <w:rPr>
          <w:rFonts w:ascii="Trade Gothic LT Pro Light" w:hAnsi="Trade Gothic LT Pro Light"/>
          <w:b/>
          <w:i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b/>
          <w:i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iCs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iCs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iCs/>
          <w:sz w:val="24"/>
          <w:szCs w:val="24"/>
        </w:rPr>
      </w:pPr>
      <w:r w:rsidRPr="001D4375">
        <w:rPr>
          <w:rFonts w:ascii="Trade Gothic LT Pro Light" w:hAnsi="Trade Gothic LT Pro Light"/>
          <w:iCs/>
          <w:sz w:val="24"/>
          <w:szCs w:val="24"/>
        </w:rPr>
        <w:t>Soglašamo, da naročnik v skladu s 7. odstavkom 89. člena ZJN-3:</w:t>
      </w:r>
    </w:p>
    <w:p w:rsidR="004D3FBB" w:rsidRPr="001D4375" w:rsidRDefault="004D3FBB" w:rsidP="004D3FBB">
      <w:pPr>
        <w:numPr>
          <w:ilvl w:val="0"/>
          <w:numId w:val="1"/>
        </w:numPr>
        <w:spacing w:after="0"/>
        <w:jc w:val="both"/>
        <w:rPr>
          <w:rFonts w:ascii="Trade Gothic LT Pro Light" w:hAnsi="Trade Gothic LT Pro Light"/>
          <w:iCs/>
          <w:sz w:val="24"/>
          <w:szCs w:val="24"/>
        </w:rPr>
      </w:pPr>
      <w:r w:rsidRPr="001D4375">
        <w:rPr>
          <w:rFonts w:ascii="Trade Gothic LT Pro Light" w:hAnsi="Trade Gothic LT Pro Light"/>
          <w:iCs/>
          <w:sz w:val="24"/>
          <w:szCs w:val="24"/>
        </w:rPr>
        <w:t>popravi računske napake, ki jih odkrije pri pregledu in ocenjevanju ponudb, pri tem se količina in cena na enoto brez DDV ne smeta spreminjati;</w:t>
      </w:r>
    </w:p>
    <w:p w:rsidR="004D3FBB" w:rsidRPr="001D4375" w:rsidRDefault="004D3FBB" w:rsidP="004D3FBB">
      <w:pPr>
        <w:numPr>
          <w:ilvl w:val="0"/>
          <w:numId w:val="1"/>
        </w:numPr>
        <w:spacing w:after="0"/>
        <w:jc w:val="both"/>
        <w:rPr>
          <w:rFonts w:ascii="Trade Gothic LT Pro Light" w:hAnsi="Trade Gothic LT Pro Light"/>
          <w:iCs/>
          <w:sz w:val="24"/>
          <w:szCs w:val="24"/>
        </w:rPr>
      </w:pPr>
      <w:r w:rsidRPr="001D4375">
        <w:rPr>
          <w:rFonts w:ascii="Trade Gothic LT Pro Light" w:hAnsi="Trade Gothic LT Pro Light"/>
          <w:iCs/>
          <w:sz w:val="24"/>
          <w:szCs w:val="24"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4D3FBB" w:rsidRPr="001D4375" w:rsidRDefault="004D3FBB" w:rsidP="004D3FBB">
      <w:pPr>
        <w:numPr>
          <w:ilvl w:val="0"/>
          <w:numId w:val="1"/>
        </w:numPr>
        <w:spacing w:after="0"/>
        <w:jc w:val="both"/>
        <w:rPr>
          <w:rFonts w:ascii="Trade Gothic LT Pro Light" w:hAnsi="Trade Gothic LT Pro Light"/>
          <w:iCs/>
          <w:sz w:val="24"/>
          <w:szCs w:val="24"/>
        </w:rPr>
      </w:pPr>
      <w:r w:rsidRPr="001D4375">
        <w:rPr>
          <w:rFonts w:ascii="Trade Gothic LT Pro Light" w:hAnsi="Trade Gothic LT Pro Light"/>
          <w:iCs/>
          <w:sz w:val="24"/>
          <w:szCs w:val="24"/>
        </w:rPr>
        <w:t xml:space="preserve">popravi napačno zapisano stopnjo DDV v pravilno.  </w:t>
      </w: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iCs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iCs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iCs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sz w:val="24"/>
          <w:szCs w:val="24"/>
        </w:rPr>
      </w:pPr>
    </w:p>
    <w:p w:rsidR="004D3FBB" w:rsidRPr="001D4375" w:rsidRDefault="004D3FBB" w:rsidP="004D3FBB">
      <w:pPr>
        <w:spacing w:after="0"/>
        <w:jc w:val="both"/>
        <w:rPr>
          <w:rFonts w:ascii="Trade Gothic LT Pro Light" w:hAnsi="Trade Gothic LT Pro Light"/>
          <w:sz w:val="24"/>
          <w:szCs w:val="24"/>
        </w:rPr>
      </w:pPr>
    </w:p>
    <w:p w:rsidR="004D3FBB" w:rsidRPr="005D50C3" w:rsidRDefault="004D3FBB" w:rsidP="004D3FBB">
      <w:pPr>
        <w:spacing w:after="0"/>
        <w:jc w:val="both"/>
        <w:rPr>
          <w:rFonts w:asciiTheme="majorHAnsi" w:hAnsiTheme="majorHAnsi"/>
        </w:rPr>
      </w:pPr>
    </w:p>
    <w:p w:rsidR="004D3FBB" w:rsidRDefault="004D3FBB" w:rsidP="004D3FBB">
      <w:pPr>
        <w:spacing w:after="0"/>
        <w:jc w:val="both"/>
        <w:rPr>
          <w:rFonts w:asciiTheme="majorHAnsi" w:hAnsiTheme="majorHAnsi"/>
        </w:rPr>
      </w:pPr>
    </w:p>
    <w:p w:rsidR="004D3FBB" w:rsidRDefault="004D3FBB" w:rsidP="004D3FBB">
      <w:pPr>
        <w:spacing w:after="0" w:line="240" w:lineRule="auto"/>
        <w:rPr>
          <w:rFonts w:asciiTheme="majorHAnsi" w:hAnsiTheme="majorHAnsi"/>
        </w:rPr>
      </w:pPr>
    </w:p>
    <w:p w:rsidR="004D3FBB" w:rsidRDefault="004D3FBB" w:rsidP="004D3FBB">
      <w:pPr>
        <w:spacing w:after="0" w:line="240" w:lineRule="auto"/>
        <w:rPr>
          <w:rFonts w:asciiTheme="majorHAnsi" w:hAnsiTheme="majorHAnsi"/>
        </w:rPr>
      </w:pPr>
    </w:p>
    <w:p w:rsidR="004D3FBB" w:rsidRDefault="004D3FBB" w:rsidP="004D3FBB">
      <w:pPr>
        <w:spacing w:after="0" w:line="240" w:lineRule="auto"/>
        <w:rPr>
          <w:rFonts w:asciiTheme="majorHAnsi" w:hAnsiTheme="majorHAnsi"/>
        </w:rPr>
      </w:pPr>
    </w:p>
    <w:sectPr w:rsidR="004D3FBB" w:rsidSect="00BF39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296" w:rsidRDefault="0070112F">
      <w:pPr>
        <w:spacing w:after="0" w:line="240" w:lineRule="auto"/>
      </w:pPr>
      <w:r>
        <w:separator/>
      </w:r>
    </w:p>
  </w:endnote>
  <w:endnote w:type="continuationSeparator" w:id="0">
    <w:p w:rsidR="002F0296" w:rsidRDefault="0070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ade Gothic LT Pro Light">
    <w:panose1 w:val="020B0403040303020004"/>
    <w:charset w:val="00"/>
    <w:family w:val="swiss"/>
    <w:notTrueType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E161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5D50C3" w:rsidRDefault="004D3FBB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E1614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E161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296" w:rsidRDefault="0070112F">
      <w:pPr>
        <w:spacing w:after="0" w:line="240" w:lineRule="auto"/>
      </w:pPr>
      <w:r>
        <w:separator/>
      </w:r>
    </w:p>
  </w:footnote>
  <w:footnote w:type="continuationSeparator" w:id="0">
    <w:p w:rsidR="002F0296" w:rsidRDefault="0070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E1614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0534185" o:spid="_x0000_s1027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#e2efd9 [665]" stroked="f">
          <v:fill opacity=".5"/>
          <v:textpath style="font-family:&quot;Georgia&quot;;font-size:1pt" string="IZJAVA"/>
          <w10:wrap anchorx="margin" anchory="margin"/>
        </v:shape>
      </w:pict>
    </w:r>
    <w:r w:rsidR="004D3FBB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14645" cy="2707005"/>
              <wp:effectExtent l="0" t="990600" r="0" b="883920"/>
              <wp:wrapNone/>
              <wp:docPr id="1" name="Polje z besedilo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14645" cy="27070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3FBB" w:rsidRDefault="004D3FBB" w:rsidP="004D3FB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D5DCE4" w:themeColor="text2" w:themeTint="33"/>
                              <w:sz w:val="2"/>
                              <w:szCs w:val="2"/>
                              <w14:textFill>
                                <w14:solidFill>
                                  <w14:schemeClr w14:val="tx2">
                                    <w14:alpha w14:val="50000"/>
                                    <w14:lumMod w14:val="20000"/>
                                    <w14:lumOff w14:val="80000"/>
                                  </w14:schemeClr>
                                </w14:solidFill>
                              </w14:textFill>
                            </w:rPr>
                            <w:t>IZJAVA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6" type="#_x0000_t202" style="position:absolute;margin-left:0;margin-top:0;width:426.35pt;height:213.1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" o:allowincell="f" filled="f" stroked="f">
              <v:stroke joinstyle="round"/>
              <o:lock v:ext="edit" shapetype="t"/>
              <v:textbox style="mso-fit-shape-to-text:t">
                <w:txbxContent>
                  <w:p w:rsidR="004D3FBB" w:rsidRDefault="004D3FBB" w:rsidP="004D3FBB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D5DCE4" w:themeColor="text2" w:themeTint="33"/>
                        <w:sz w:val="2"/>
                        <w:szCs w:val="2"/>
                        <w14:textFill>
                          <w14:solidFill>
                            <w14:schemeClr w14:val="tx2">
                              <w14:alpha w14:val="50000"/>
                              <w14:lumMod w14:val="20000"/>
                              <w14:lumOff w14:val="80000"/>
                            </w14:schemeClr>
                          </w14:solidFill>
                        </w14:textFill>
                      </w:rPr>
                      <w:t>IZJAVA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9FC" w:rsidRDefault="00E1614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0534186" o:spid="_x0000_s1028" type="#_x0000_t136" style="position:absolute;margin-left:0;margin-top:0;width:479.65pt;height:159.85pt;rotation:315;z-index:-251654144;mso-position-horizontal:center;mso-position-horizontal-relative:margin;mso-position-vertical:center;mso-position-vertical-relative:margin" o:allowincell="f" fillcolor="#e2efd9 [665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E1614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A23" w:rsidRDefault="00E1614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0534184" o:spid="_x0000_s1026" type="#_x0000_t136" style="position:absolute;margin-left:0;margin-top:0;width:479.65pt;height:159.85pt;rotation:315;z-index:-251656192;mso-position-horizontal:center;mso-position-horizontal-relative:margin;mso-position-vertical:center;mso-position-vertical-relative:margin" o:allowincell="f" fillcolor="#e2efd9 [665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FBB"/>
    <w:rsid w:val="001D4375"/>
    <w:rsid w:val="002F0296"/>
    <w:rsid w:val="004D3FBB"/>
    <w:rsid w:val="005D246D"/>
    <w:rsid w:val="0060195A"/>
    <w:rsid w:val="0070112F"/>
    <w:rsid w:val="00C82A1C"/>
    <w:rsid w:val="00E1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5C3E4"/>
  <w15:chartTrackingRefBased/>
  <w15:docId w15:val="{73B83646-8718-4E52-B01A-8A1DA53F3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D3F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4D3F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rsid w:val="004D3F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4D3FBB"/>
    <w:rPr>
      <w:rFonts w:ascii="Calibri" w:eastAsia="Calibri" w:hAnsi="Calibri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rsid w:val="004D3F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4D3FB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2022-10-30T12:56:00Z</dcterms:created>
  <dcterms:modified xsi:type="dcterms:W3CDTF">2022-11-07T09:45:00Z</dcterms:modified>
</cp:coreProperties>
</file>